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98F5E" w14:textId="77777777" w:rsidR="00956CE6" w:rsidRPr="002E1193" w:rsidRDefault="0083105E" w:rsidP="00956CE6">
      <w:pPr>
        <w:tabs>
          <w:tab w:val="left" w:pos="6480"/>
        </w:tabs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Erlebe die Kraft der Einheit</w:t>
      </w:r>
      <w:bookmarkStart w:id="0" w:name="_GoBack"/>
      <w:bookmarkEnd w:id="0"/>
    </w:p>
    <w:p w14:paraId="5F8DEC34" w14:textId="77777777" w:rsidR="00956CE6" w:rsidRPr="002E1193" w:rsidRDefault="00956CE6" w:rsidP="00956CE6">
      <w:pPr>
        <w:tabs>
          <w:tab w:val="left" w:pos="1980"/>
        </w:tabs>
        <w:jc w:val="both"/>
        <w:rPr>
          <w:rFonts w:ascii="Arial" w:hAnsi="Arial" w:cs="Arial"/>
          <w:b/>
        </w:rPr>
      </w:pPr>
    </w:p>
    <w:p w14:paraId="62AB65AC" w14:textId="77777777" w:rsidR="00956CE6" w:rsidRPr="00802FED" w:rsidRDefault="00956CE6" w:rsidP="00956CE6">
      <w:pPr>
        <w:tabs>
          <w:tab w:val="left" w:pos="1980"/>
        </w:tabs>
        <w:jc w:val="right"/>
        <w:rPr>
          <w:rFonts w:ascii="Arial" w:hAnsi="Arial" w:cs="Arial"/>
          <w:b/>
        </w:rPr>
      </w:pPr>
      <w:r w:rsidRPr="00802FED">
        <w:rPr>
          <w:rFonts w:ascii="Arial" w:hAnsi="Arial" w:cs="Arial"/>
          <w:b/>
        </w:rPr>
        <w:t xml:space="preserve">                            Unterlagen für </w:t>
      </w:r>
      <w:r w:rsidR="006F5109">
        <w:rPr>
          <w:rFonts w:ascii="Arial" w:hAnsi="Arial" w:cs="Arial"/>
          <w:b/>
        </w:rPr>
        <w:t>Kleingruppen-Vertiefung</w:t>
      </w:r>
    </w:p>
    <w:p w14:paraId="64686F11" w14:textId="77777777" w:rsidR="00956CE6" w:rsidRPr="00F46035" w:rsidRDefault="00956CE6" w:rsidP="00F46035">
      <w:pPr>
        <w:pStyle w:val="Default"/>
      </w:pPr>
      <w:r w:rsidRPr="00802FED">
        <w:rPr>
          <w:b/>
        </w:rPr>
        <w:t xml:space="preserve">Text:           </w:t>
      </w:r>
      <w:r w:rsidR="00F46035">
        <w:rPr>
          <w:b/>
          <w:bCs/>
          <w:sz w:val="23"/>
          <w:szCs w:val="23"/>
        </w:rPr>
        <w:t>Apg 4,32-5,11</w:t>
      </w:r>
      <w:r w:rsidRPr="00802FED">
        <w:rPr>
          <w:b/>
        </w:rPr>
        <w:tab/>
      </w:r>
      <w:r w:rsidRPr="00802FED">
        <w:rPr>
          <w:b/>
        </w:rPr>
        <w:tab/>
      </w:r>
      <w:r w:rsidRPr="00802FED">
        <w:rPr>
          <w:b/>
        </w:rPr>
        <w:tab/>
      </w:r>
      <w:r w:rsidRPr="00802FED">
        <w:rPr>
          <w:b/>
        </w:rPr>
        <w:tab/>
      </w:r>
      <w:r w:rsidRPr="00802FED">
        <w:rPr>
          <w:b/>
        </w:rPr>
        <w:tab/>
      </w:r>
      <w:r w:rsidRPr="00802FED">
        <w:rPr>
          <w:b/>
        </w:rPr>
        <w:tab/>
      </w:r>
      <w:r w:rsidRPr="00802FED">
        <w:rPr>
          <w:b/>
        </w:rPr>
        <w:tab/>
      </w:r>
      <w:r w:rsidRPr="00802FED">
        <w:rPr>
          <w:b/>
        </w:rPr>
        <w:tab/>
        <w:t xml:space="preserve">       </w:t>
      </w:r>
    </w:p>
    <w:p w14:paraId="1579DB7C" w14:textId="77777777" w:rsidR="00956CE6" w:rsidRPr="00802FED" w:rsidRDefault="00F1149C" w:rsidP="00F1149C">
      <w:pPr>
        <w:tabs>
          <w:tab w:val="left" w:pos="127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Input</w:t>
      </w:r>
      <w:r w:rsidR="00956CE6" w:rsidRPr="00802FED">
        <w:rPr>
          <w:rFonts w:ascii="Arial" w:hAnsi="Arial" w:cs="Arial"/>
          <w:b/>
        </w:rPr>
        <w:t xml:space="preserve">:      </w:t>
      </w:r>
      <w:r>
        <w:rPr>
          <w:rFonts w:ascii="Arial" w:hAnsi="Arial" w:cs="Arial"/>
          <w:b/>
        </w:rPr>
        <w:tab/>
      </w:r>
      <w:r w:rsidR="00014868">
        <w:rPr>
          <w:rFonts w:ascii="Arial" w:hAnsi="Arial" w:cs="Arial"/>
          <w:b/>
        </w:rPr>
        <w:t>12.03</w:t>
      </w:r>
      <w:r w:rsidR="00956CE6" w:rsidRPr="00802FED">
        <w:rPr>
          <w:rFonts w:ascii="Arial" w:hAnsi="Arial" w:cs="Arial"/>
          <w:b/>
        </w:rPr>
        <w:t>.201</w:t>
      </w:r>
      <w:r w:rsidR="00014868">
        <w:rPr>
          <w:rFonts w:ascii="Arial" w:hAnsi="Arial" w:cs="Arial"/>
          <w:b/>
        </w:rPr>
        <w:t>7</w:t>
      </w:r>
      <w:r w:rsidR="00956CE6" w:rsidRPr="00802FED">
        <w:rPr>
          <w:rFonts w:ascii="Arial" w:hAnsi="Arial" w:cs="Arial"/>
          <w:b/>
        </w:rPr>
        <w:t>/</w:t>
      </w:r>
      <w:r w:rsidR="00956CE6">
        <w:rPr>
          <w:rFonts w:ascii="Arial" w:hAnsi="Arial" w:cs="Arial"/>
          <w:b/>
        </w:rPr>
        <w:t xml:space="preserve"> </w:t>
      </w:r>
      <w:r w:rsidR="00014868">
        <w:rPr>
          <w:rFonts w:ascii="Arial" w:hAnsi="Arial" w:cs="Arial"/>
          <w:b/>
        </w:rPr>
        <w:t>Lysander Mayr</w:t>
      </w:r>
    </w:p>
    <w:p w14:paraId="7EE5E4A2" w14:textId="77777777" w:rsidR="00956CE6" w:rsidRDefault="00956CE6" w:rsidP="00956CE6">
      <w:pPr>
        <w:tabs>
          <w:tab w:val="left" w:pos="1980"/>
        </w:tabs>
        <w:rPr>
          <w:rFonts w:ascii="Arial" w:hAnsi="Arial" w:cs="Arial"/>
          <w:b/>
          <w:sz w:val="28"/>
          <w:szCs w:val="28"/>
        </w:rPr>
      </w:pPr>
      <w:r w:rsidRPr="00B5469C"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</w:t>
      </w:r>
    </w:p>
    <w:p w14:paraId="54810AB8" w14:textId="77777777" w:rsidR="00956CE6" w:rsidRPr="001717F2" w:rsidRDefault="00956CE6" w:rsidP="00956CE6">
      <w:p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Unterlagen dienen als Hilfe zur Vertiefung und praktischen Umsetzung </w:t>
      </w:r>
      <w:r w:rsidR="006F5109">
        <w:rPr>
          <w:rFonts w:ascii="Arial" w:hAnsi="Arial" w:cs="Arial"/>
        </w:rPr>
        <w:t>des Inputs</w:t>
      </w:r>
      <w:r>
        <w:rPr>
          <w:rFonts w:ascii="Arial" w:hAnsi="Arial" w:cs="Arial"/>
        </w:rPr>
        <w:t xml:space="preserve">. Es ist nicht nötig, dass ihr alle Punkte besprecht – viel besser ist es in die Tiefe zu gehen und Gott zu uns sprechen lassen! </w:t>
      </w:r>
      <w:r w:rsidR="00F1149C">
        <w:rPr>
          <w:rFonts w:ascii="Arial" w:hAnsi="Arial" w:cs="Arial"/>
        </w:rPr>
        <w:t>Bittet Gott</w:t>
      </w:r>
      <w:r>
        <w:rPr>
          <w:rFonts w:ascii="Arial" w:hAnsi="Arial" w:cs="Arial"/>
        </w:rPr>
        <w:t xml:space="preserve"> euch im Austausch durch seinen Geist zu führen und zu euren Herzen zu reden.</w:t>
      </w:r>
    </w:p>
    <w:p w14:paraId="75851606" w14:textId="77777777" w:rsidR="00956CE6" w:rsidRDefault="00956CE6" w:rsidP="00956CE6">
      <w:pPr>
        <w:jc w:val="both"/>
        <w:rPr>
          <w:rFonts w:ascii="Arial" w:hAnsi="Arial" w:cs="Arial"/>
          <w:b/>
        </w:rPr>
      </w:pPr>
    </w:p>
    <w:p w14:paraId="0DAAD493" w14:textId="77777777" w:rsidR="00956CE6" w:rsidRDefault="00956CE6" w:rsidP="00956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Gebet</w:t>
      </w:r>
      <w:r w:rsidR="00F1149C">
        <w:rPr>
          <w:rFonts w:ascii="Arial" w:hAnsi="Arial" w:cs="Arial"/>
          <w:b/>
        </w:rPr>
        <w:t xml:space="preserve"> für Gemeindeanliegen und füreinander</w:t>
      </w:r>
    </w:p>
    <w:p w14:paraId="6DA9D08F" w14:textId="77777777" w:rsidR="00F1149C" w:rsidRDefault="00F1149C" w:rsidP="00956CE6">
      <w:pPr>
        <w:jc w:val="both"/>
        <w:rPr>
          <w:rFonts w:ascii="Arial" w:hAnsi="Arial" w:cs="Arial"/>
          <w:b/>
        </w:rPr>
      </w:pPr>
    </w:p>
    <w:p w14:paraId="26B2F0E4" w14:textId="77777777" w:rsidR="00956CE6" w:rsidRDefault="00956CE6" w:rsidP="00956CE6">
      <w:pPr>
        <w:jc w:val="both"/>
        <w:rPr>
          <w:rFonts w:ascii="Arial" w:hAnsi="Arial" w:cs="Arial"/>
          <w:b/>
        </w:rPr>
      </w:pPr>
      <w:r w:rsidRPr="00D87E0F">
        <w:rPr>
          <w:rFonts w:ascii="Arial" w:hAnsi="Arial" w:cs="Arial"/>
          <w:b/>
        </w:rPr>
        <w:t>Einstieg:</w:t>
      </w:r>
    </w:p>
    <w:p w14:paraId="39D026E2" w14:textId="77777777" w:rsidR="00956CE6" w:rsidRDefault="006F5109" w:rsidP="00956C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ist euch vom Input </w:t>
      </w:r>
      <w:r w:rsidR="00956CE6">
        <w:rPr>
          <w:rFonts w:ascii="Arial" w:hAnsi="Arial" w:cs="Arial"/>
        </w:rPr>
        <w:t>geblieben? Gab es etwas, wo dich Gott konkret angesprochen hat?</w:t>
      </w:r>
    </w:p>
    <w:p w14:paraId="01706D98" w14:textId="77777777" w:rsidR="00956CE6" w:rsidRDefault="00956CE6" w:rsidP="00956CE6">
      <w:pPr>
        <w:jc w:val="both"/>
        <w:rPr>
          <w:rFonts w:ascii="Arial" w:hAnsi="Arial" w:cs="Arial"/>
        </w:rPr>
      </w:pPr>
    </w:p>
    <w:p w14:paraId="51290A41" w14:textId="77777777" w:rsidR="00956CE6" w:rsidRPr="00643805" w:rsidRDefault="00956CE6" w:rsidP="00956CE6">
      <w:pPr>
        <w:jc w:val="both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20A6B4F5" wp14:editId="3678E688">
                <wp:extent cx="6619875" cy="5324475"/>
                <wp:effectExtent l="0" t="0" r="28575" b="28575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32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8631" w14:textId="77777777" w:rsidR="00F46035" w:rsidRDefault="00F46035" w:rsidP="00F460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07E723" w14:textId="77777777" w:rsidR="00F46035" w:rsidRPr="00F46035" w:rsidRDefault="00F46035" w:rsidP="00F4603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Die Kraft der Einheit</w:t>
                            </w:r>
                          </w:p>
                          <w:p w14:paraId="193ADB52" w14:textId="77777777" w:rsidR="00F46035" w:rsidRPr="00F46035" w:rsidRDefault="00F46035" w:rsidP="00F46035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 xml:space="preserve">Lest Apg 4,32-37 </w:t>
                            </w:r>
                          </w:p>
                          <w:p w14:paraId="01FC95B6" w14:textId="77777777" w:rsidR="00F46035" w:rsidRPr="00F46035" w:rsidRDefault="00F46035" w:rsidP="00F46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</w:p>
                          <w:p w14:paraId="52080E14" w14:textId="77777777" w:rsidR="00F46035" w:rsidRPr="00F46035" w:rsidRDefault="00F46035" w:rsidP="00F4603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 xml:space="preserve">Was führte bei den ersten Christen zur Einheit? (Apg 2,42) </w:t>
                            </w:r>
                          </w:p>
                          <w:p w14:paraId="1A11007E" w14:textId="77777777" w:rsidR="00F46035" w:rsidRPr="00F46035" w:rsidRDefault="00F46035" w:rsidP="00F4603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 xml:space="preserve">Welches Verhalten in der Gemeinde fördert die Einheit? </w:t>
                            </w:r>
                          </w:p>
                          <w:p w14:paraId="194CA97C" w14:textId="77777777" w:rsidR="00F46035" w:rsidRPr="00F46035" w:rsidRDefault="00F46035" w:rsidP="00F46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</w:p>
                          <w:p w14:paraId="2D0EA701" w14:textId="77777777" w:rsidR="00F46035" w:rsidRPr="00F46035" w:rsidRDefault="00F46035" w:rsidP="00F4603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Die Auswirkungen der Einheit</w:t>
                            </w:r>
                          </w:p>
                          <w:p w14:paraId="2629AA9B" w14:textId="77777777" w:rsidR="00F46035" w:rsidRPr="00F46035" w:rsidRDefault="00F46035" w:rsidP="00F46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</w:p>
                          <w:p w14:paraId="2782BC99" w14:textId="77777777" w:rsidR="00F46035" w:rsidRPr="00F46035" w:rsidRDefault="00F46035" w:rsidP="00F4603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Welche Auswirkungen entdeckt ihr im Text durch die Einheit?</w:t>
                            </w:r>
                          </w:p>
                          <w:p w14:paraId="5D8A0D93" w14:textId="77777777" w:rsidR="00F46035" w:rsidRPr="00F46035" w:rsidRDefault="00F46035" w:rsidP="00F4603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Welche Auswirkungen der Einheit erlebt oder beobachtet ihr in unserer Gemeinde?</w:t>
                            </w:r>
                          </w:p>
                          <w:p w14:paraId="1437B1FF" w14:textId="77777777" w:rsidR="00F46035" w:rsidRPr="00F46035" w:rsidRDefault="00F46035" w:rsidP="00F460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B44533" w14:textId="77777777" w:rsidR="00F46035" w:rsidRPr="00F46035" w:rsidRDefault="00F46035" w:rsidP="00F46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Die Gefärdung der Einheit</w:t>
                            </w:r>
                          </w:p>
                          <w:p w14:paraId="19CF8CE5" w14:textId="77777777" w:rsidR="00F46035" w:rsidRPr="00F46035" w:rsidRDefault="00F46035" w:rsidP="00F4603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Lest Apg 5, 1-11</w:t>
                            </w:r>
                          </w:p>
                          <w:p w14:paraId="4A5CFF16" w14:textId="77777777" w:rsidR="00F46035" w:rsidRDefault="00F46035" w:rsidP="00F46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</w:p>
                          <w:p w14:paraId="6CB2DD49" w14:textId="77777777" w:rsidR="00F46035" w:rsidRPr="00F46035" w:rsidRDefault="00F46035" w:rsidP="00F4603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Was löst bei dir eine tiefe Ehrfurcht vor Gott aus?</w:t>
                            </w:r>
                          </w:p>
                          <w:p w14:paraId="24E021BF" w14:textId="77777777" w:rsidR="00F46035" w:rsidRPr="00F46035" w:rsidRDefault="00F46035" w:rsidP="00F4603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Weshalb war die Strafe für Hannanias uns Saphira so hart?</w:t>
                            </w:r>
                          </w:p>
                          <w:p w14:paraId="457B6957" w14:textId="77777777" w:rsidR="00F46035" w:rsidRPr="00F46035" w:rsidRDefault="00F46035" w:rsidP="00F4603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Welches Verhalten in der Gemeinde gefährdet oder verhindert die Einheit?</w:t>
                            </w:r>
                          </w:p>
                          <w:p w14:paraId="2A84F6FD" w14:textId="77777777" w:rsidR="00F46035" w:rsidRPr="00F46035" w:rsidRDefault="00F46035" w:rsidP="00F46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</w:p>
                          <w:p w14:paraId="4A040D38" w14:textId="77777777" w:rsidR="00F46035" w:rsidRPr="00F46035" w:rsidRDefault="00F46035" w:rsidP="00F46035">
                            <w:pPr>
                              <w:pStyle w:val="Default"/>
                            </w:pPr>
                          </w:p>
                          <w:p w14:paraId="187BF7DC" w14:textId="77777777" w:rsidR="00F46035" w:rsidRDefault="00F46035" w:rsidP="00F46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460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Schein-heilig: Mehr Schein als sein</w:t>
                            </w:r>
                          </w:p>
                          <w:p w14:paraId="66E07694" w14:textId="77777777" w:rsidR="00F46035" w:rsidRPr="00F46035" w:rsidRDefault="00F46035" w:rsidP="00F460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</w:p>
                          <w:p w14:paraId="4C320CCB" w14:textId="77777777" w:rsidR="00F46035" w:rsidRPr="00F46035" w:rsidRDefault="00F46035" w:rsidP="00F46035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</w:pP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</w:t>
                            </w: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</w:t>
                            </w: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</w:t>
                            </w: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</w:t>
                            </w: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</w:t>
                            </w: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</w:t>
                            </w: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</w:t>
                            </w: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</w:t>
                            </w: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</w:t>
                            </w: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</w:t>
                            </w:r>
                            <w:r w:rsidRPr="00F46035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 wunder Punkt, wo du gerne „heiliger“ vor den Menschen scheinen möchtest, als du bist? Jetzt wäre die Gelegenheit damit ans Licht zu kommen.</w:t>
                            </w:r>
                          </w:p>
                          <w:p w14:paraId="37219958" w14:textId="77777777" w:rsidR="00F46035" w:rsidRDefault="00F46035" w:rsidP="00956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width:521.25pt;height:4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" fillcolor="white [3201]" strokeweight=".5pt">
                <v:textbox>
                  <w:txbxContent>
                    <w:p w14:paraId="3F6B8631" w14:textId="77777777" w:rsidR="00F46035" w:rsidRDefault="00F46035" w:rsidP="00F46035">
                      <w:pPr>
                        <w:rPr>
                          <w:rFonts w:ascii="Arial" w:hAnsi="Arial" w:cs="Arial"/>
                        </w:rPr>
                      </w:pPr>
                    </w:p>
                    <w:p w14:paraId="1B07E723" w14:textId="77777777" w:rsidR="00F46035" w:rsidRPr="00F46035" w:rsidRDefault="00F46035" w:rsidP="00F4603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46035">
                        <w:rPr>
                          <w:rFonts w:ascii="Arial" w:hAnsi="Arial" w:cs="Arial"/>
                          <w:b/>
                          <w:bCs/>
                        </w:rPr>
                        <w:t>Die Kraft der Einheit</w:t>
                      </w:r>
                    </w:p>
                    <w:p w14:paraId="193ADB52" w14:textId="77777777" w:rsidR="00F46035" w:rsidRPr="00F46035" w:rsidRDefault="00F46035" w:rsidP="00F46035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 xml:space="preserve">Lest Apg 4,32-37 </w:t>
                      </w:r>
                    </w:p>
                    <w:p w14:paraId="01FC95B6" w14:textId="77777777" w:rsidR="00F46035" w:rsidRPr="00F46035" w:rsidRDefault="00F46035" w:rsidP="00F460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</w:p>
                    <w:p w14:paraId="52080E14" w14:textId="77777777" w:rsidR="00F46035" w:rsidRPr="00F46035" w:rsidRDefault="00F46035" w:rsidP="00F46035">
                      <w:pPr>
                        <w:pStyle w:val="Listenabsatz"/>
                        <w:widowControl w:val="0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 xml:space="preserve">Was führte bei den ersten Christen zur Einheit? (Apg 2,42) </w:t>
                      </w:r>
                    </w:p>
                    <w:p w14:paraId="1A11007E" w14:textId="77777777" w:rsidR="00F46035" w:rsidRPr="00F46035" w:rsidRDefault="00F46035" w:rsidP="00F46035">
                      <w:pPr>
                        <w:pStyle w:val="Listenabsatz"/>
                        <w:widowControl w:val="0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 xml:space="preserve">Welches Verhalten in der Gemeinde fördert die Einheit? </w:t>
                      </w:r>
                    </w:p>
                    <w:p w14:paraId="194CA97C" w14:textId="77777777" w:rsidR="00F46035" w:rsidRPr="00F46035" w:rsidRDefault="00F46035" w:rsidP="00F460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</w:p>
                    <w:p w14:paraId="2D0EA701" w14:textId="77777777" w:rsidR="00F46035" w:rsidRPr="00F46035" w:rsidRDefault="00F46035" w:rsidP="00F4603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46035">
                        <w:rPr>
                          <w:rFonts w:ascii="Arial" w:hAnsi="Arial" w:cs="Arial"/>
                          <w:b/>
                          <w:bCs/>
                        </w:rPr>
                        <w:t>Die Auswirkungen der Einheit</w:t>
                      </w:r>
                    </w:p>
                    <w:p w14:paraId="2629AA9B" w14:textId="77777777" w:rsidR="00F46035" w:rsidRPr="00F46035" w:rsidRDefault="00F46035" w:rsidP="00F460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 xml:space="preserve"> </w:t>
                      </w:r>
                    </w:p>
                    <w:p w14:paraId="2782BC99" w14:textId="77777777" w:rsidR="00F46035" w:rsidRPr="00F46035" w:rsidRDefault="00F46035" w:rsidP="00F46035">
                      <w:pPr>
                        <w:pStyle w:val="Listenabsatz"/>
                        <w:widowControl w:val="0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Welche Auswirkungen entdeckt ihr im Text durch die Einheit?</w:t>
                      </w:r>
                    </w:p>
                    <w:p w14:paraId="5D8A0D93" w14:textId="77777777" w:rsidR="00F46035" w:rsidRPr="00F46035" w:rsidRDefault="00F46035" w:rsidP="00F46035">
                      <w:pPr>
                        <w:pStyle w:val="Listenabsatz"/>
                        <w:widowControl w:val="0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Welche Auswirkungen der Einheit erlebt oder beobachtet ihr in unserer Gemeinde?</w:t>
                      </w:r>
                    </w:p>
                    <w:p w14:paraId="1437B1FF" w14:textId="77777777" w:rsidR="00F46035" w:rsidRPr="00F46035" w:rsidRDefault="00F46035" w:rsidP="00F46035">
                      <w:pPr>
                        <w:rPr>
                          <w:rFonts w:ascii="Arial" w:hAnsi="Arial" w:cs="Arial"/>
                        </w:rPr>
                      </w:pPr>
                    </w:p>
                    <w:p w14:paraId="37B44533" w14:textId="77777777" w:rsidR="00F46035" w:rsidRPr="00F46035" w:rsidRDefault="00F46035" w:rsidP="00F460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46035">
                        <w:rPr>
                          <w:rFonts w:ascii="Arial" w:hAnsi="Arial" w:cs="Arial"/>
                          <w:b/>
                          <w:bCs/>
                        </w:rPr>
                        <w:t>Die Gefärdung der Einheit</w:t>
                      </w:r>
                    </w:p>
                    <w:p w14:paraId="19CF8CE5" w14:textId="77777777" w:rsidR="00F46035" w:rsidRPr="00F46035" w:rsidRDefault="00F46035" w:rsidP="00F46035">
                      <w:pPr>
                        <w:pStyle w:val="Listenabsatz"/>
                        <w:widowControl w:val="0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Lest Apg 5, 1-11</w:t>
                      </w:r>
                    </w:p>
                    <w:p w14:paraId="4A5CFF16" w14:textId="77777777" w:rsidR="00F46035" w:rsidRDefault="00F46035" w:rsidP="00F460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</w:p>
                    <w:p w14:paraId="6CB2DD49" w14:textId="77777777" w:rsidR="00F46035" w:rsidRPr="00F46035" w:rsidRDefault="00F46035" w:rsidP="00F46035">
                      <w:pPr>
                        <w:pStyle w:val="Listenabsatz"/>
                        <w:widowControl w:val="0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Was löst bei dir eine tiefe Ehrfurcht vor Gott aus?</w:t>
                      </w:r>
                    </w:p>
                    <w:p w14:paraId="24E021BF" w14:textId="77777777" w:rsidR="00F46035" w:rsidRPr="00F46035" w:rsidRDefault="00F46035" w:rsidP="00F46035">
                      <w:pPr>
                        <w:pStyle w:val="Listenabsatz"/>
                        <w:widowControl w:val="0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Weshalb war die Strafe für Hannanias uns Saphira so hart?</w:t>
                      </w:r>
                    </w:p>
                    <w:p w14:paraId="457B6957" w14:textId="77777777" w:rsidR="00F46035" w:rsidRPr="00F46035" w:rsidRDefault="00F46035" w:rsidP="00F46035">
                      <w:pPr>
                        <w:pStyle w:val="Listenabsatz"/>
                        <w:widowControl w:val="0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Welches Verhalten in der Gemeinde gefährdet oder verhindert die Einheit?</w:t>
                      </w:r>
                    </w:p>
                    <w:p w14:paraId="2A84F6FD" w14:textId="77777777" w:rsidR="00F46035" w:rsidRPr="00F46035" w:rsidRDefault="00F46035" w:rsidP="00F460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</w:p>
                    <w:p w14:paraId="4A040D38" w14:textId="77777777" w:rsidR="00F46035" w:rsidRPr="00F46035" w:rsidRDefault="00F46035" w:rsidP="00F46035">
                      <w:pPr>
                        <w:pStyle w:val="Default"/>
                      </w:pPr>
                    </w:p>
                    <w:p w14:paraId="187BF7DC" w14:textId="77777777" w:rsidR="00F46035" w:rsidRDefault="00F46035" w:rsidP="00F460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46035">
                        <w:rPr>
                          <w:rFonts w:ascii="Arial" w:hAnsi="Arial" w:cs="Arial"/>
                        </w:rPr>
                        <w:t xml:space="preserve"> </w:t>
                      </w:r>
                      <w:r w:rsidRPr="00F46035">
                        <w:rPr>
                          <w:rFonts w:ascii="Arial" w:hAnsi="Arial" w:cs="Arial"/>
                          <w:b/>
                          <w:bCs/>
                        </w:rPr>
                        <w:t>Schein-heilig: Mehr Schein als sein</w:t>
                      </w:r>
                    </w:p>
                    <w:p w14:paraId="66E07694" w14:textId="77777777" w:rsidR="00F46035" w:rsidRPr="00F46035" w:rsidRDefault="00F46035" w:rsidP="00F460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</w:p>
                    <w:p w14:paraId="4C320CCB" w14:textId="77777777" w:rsidR="00F46035" w:rsidRPr="00F46035" w:rsidRDefault="00F46035" w:rsidP="00F46035">
                      <w:pPr>
                        <w:pStyle w:val="Listenabsatz"/>
                        <w:widowControl w:val="0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lang w:val="de-DE"/>
                        </w:rPr>
                      </w:pP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</w:t>
                      </w: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</w:t>
                      </w: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</w:t>
                      </w: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</w:t>
                      </w: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</w:t>
                      </w: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</w:t>
                      </w: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</w:t>
                      </w: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</w:t>
                      </w: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</w:t>
                      </w: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</w:t>
                      </w:r>
                      <w:r w:rsidRPr="00F46035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 wunder Punkt, wo du gerne „heiliger“ vor den Menschen scheinen möchtest, als du bist? Jetzt wäre die Gelegenheit damit ans Licht zu kommen.</w:t>
                      </w:r>
                    </w:p>
                    <w:p w14:paraId="37219958" w14:textId="77777777" w:rsidR="00F46035" w:rsidRDefault="00F46035" w:rsidP="00956CE6"/>
                  </w:txbxContent>
                </v:textbox>
                <w10:anchorlock/>
              </v:shape>
            </w:pict>
          </mc:Fallback>
        </mc:AlternateContent>
      </w:r>
    </w:p>
    <w:p w14:paraId="2E7B35A2" w14:textId="77777777" w:rsidR="00956CE6" w:rsidRDefault="00956CE6" w:rsidP="00956CE6">
      <w:pPr>
        <w:jc w:val="both"/>
        <w:rPr>
          <w:rFonts w:ascii="Arial" w:hAnsi="Arial" w:cs="Arial"/>
          <w:b/>
        </w:rPr>
      </w:pPr>
    </w:p>
    <w:p w14:paraId="47C55ADF" w14:textId="77777777" w:rsidR="00956CE6" w:rsidRPr="00AB5F92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Konkrete Abmachungen festhalten:</w:t>
      </w:r>
    </w:p>
    <w:p w14:paraId="793C00BD" w14:textId="77777777" w:rsidR="00956CE6" w:rsidRPr="00AB5F92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Das möchte ich in den kommenden zwei Wochen angehen:</w:t>
      </w:r>
    </w:p>
    <w:p w14:paraId="0DF549CD" w14:textId="77777777" w:rsidR="00956CE6" w:rsidRPr="00AB5F92" w:rsidRDefault="00956CE6" w:rsidP="00956CE6">
      <w:pPr>
        <w:jc w:val="both"/>
        <w:rPr>
          <w:rFonts w:ascii="Arial" w:hAnsi="Arial" w:cs="Arial"/>
          <w:b/>
        </w:rPr>
      </w:pPr>
    </w:p>
    <w:p w14:paraId="161CE9C2" w14:textId="77777777" w:rsidR="00956CE6" w:rsidRPr="00AB5F92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E40785D" w14:textId="77777777" w:rsidR="00956CE6" w:rsidRPr="00AB5F92" w:rsidRDefault="00956CE6" w:rsidP="00956CE6">
      <w:pPr>
        <w:jc w:val="both"/>
        <w:rPr>
          <w:rFonts w:ascii="Arial" w:hAnsi="Arial" w:cs="Arial"/>
          <w:b/>
        </w:rPr>
      </w:pPr>
    </w:p>
    <w:p w14:paraId="3A566D2A" w14:textId="77777777" w:rsidR="00956CE6" w:rsidRPr="00956CE6" w:rsidRDefault="00956CE6" w:rsidP="00956CE6">
      <w:pPr>
        <w:jc w:val="both"/>
        <w:rPr>
          <w:rFonts w:ascii="Arial" w:hAnsi="Arial" w:cs="Arial"/>
          <w:b/>
        </w:rPr>
      </w:pPr>
      <w:r w:rsidRPr="00AB5F92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sectPr w:rsidR="00956CE6" w:rsidRPr="00956CE6" w:rsidSect="00450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37" w:bottom="56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955D7" w14:textId="77777777" w:rsidR="00014868" w:rsidRDefault="00014868" w:rsidP="006F5109">
      <w:r>
        <w:separator/>
      </w:r>
    </w:p>
  </w:endnote>
  <w:endnote w:type="continuationSeparator" w:id="0">
    <w:p w14:paraId="28B8E6D0" w14:textId="77777777" w:rsidR="00014868" w:rsidRDefault="00014868" w:rsidP="006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45280" w14:textId="77777777" w:rsidR="00BD5563" w:rsidRDefault="00BD556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498B" w14:textId="77777777" w:rsidR="00F1149C" w:rsidRDefault="00F1149C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66C0F" wp14:editId="67BC573C">
              <wp:simplePos x="0" y="0"/>
              <wp:positionH relativeFrom="column">
                <wp:posOffset>-58420</wp:posOffset>
              </wp:positionH>
              <wp:positionV relativeFrom="paragraph">
                <wp:posOffset>130175</wp:posOffset>
              </wp:positionV>
              <wp:extent cx="6775450" cy="154305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5450" cy="154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1D39" w14:textId="77777777" w:rsidR="00F1149C" w:rsidRPr="00F1149C" w:rsidRDefault="00F1149C" w:rsidP="00F1149C">
                          <w:pPr>
                            <w:tabs>
                              <w:tab w:val="right" w:pos="10348"/>
                            </w:tabs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1149C">
                            <w:rPr>
                              <w:rFonts w:ascii="Arial" w:hAnsi="Arial" w:cs="Arial"/>
                              <w:sz w:val="18"/>
                            </w:rPr>
                            <w:t>© 25.3.2015 FEG Illnau-Effretikon</w:t>
                          </w:r>
                          <w:r w:rsidRPr="00F1149C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hyperlink r:id="rId1" w:history="1">
                            <w:r w:rsidRPr="00F1149C">
                              <w:rPr>
                                <w:rStyle w:val="Link"/>
                                <w:rFonts w:ascii="Arial" w:hAnsi="Arial" w:cs="Arial"/>
                                <w:sz w:val="18"/>
                              </w:rPr>
                              <w:t>feg-connect.ch/</w:t>
                            </w:r>
                            <w:r w:rsidR="00BD5563">
                              <w:rPr>
                                <w:rStyle w:val="Link"/>
                                <w:rFonts w:ascii="Arial" w:hAnsi="Arial" w:cs="Arial"/>
                                <w:sz w:val="18"/>
                              </w:rPr>
                              <w:t>predigten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7" type="#_x0000_t202" style="position:absolute;margin-left:-4.55pt;margin-top:10.25pt;width:533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" filled="f" stroked="f" strokeweight=".5pt">
              <v:textbox>
                <w:txbxContent>
                  <w:p w14:paraId="7BEA1D39" w14:textId="77777777" w:rsidR="00F1149C" w:rsidRPr="00F1149C" w:rsidRDefault="00F1149C" w:rsidP="00F1149C">
                    <w:pPr>
                      <w:tabs>
                        <w:tab w:val="right" w:pos="10348"/>
                      </w:tabs>
                      <w:rPr>
                        <w:rFonts w:ascii="Arial" w:hAnsi="Arial" w:cs="Arial"/>
                        <w:sz w:val="18"/>
                      </w:rPr>
                    </w:pPr>
                    <w:r w:rsidRPr="00F1149C">
                      <w:rPr>
                        <w:rFonts w:ascii="Arial" w:hAnsi="Arial" w:cs="Arial"/>
                        <w:sz w:val="18"/>
                      </w:rPr>
                      <w:t>© 25.3.2015 FEG Illnau-Effretikon</w:t>
                    </w:r>
                    <w:r w:rsidRPr="00F1149C">
                      <w:rPr>
                        <w:rFonts w:ascii="Arial" w:hAnsi="Arial" w:cs="Arial"/>
                        <w:sz w:val="18"/>
                      </w:rPr>
                      <w:tab/>
                    </w:r>
                    <w:hyperlink r:id="rId2" w:history="1">
                      <w:r w:rsidRPr="00F1149C">
                        <w:rPr>
                          <w:rStyle w:val="Link"/>
                          <w:rFonts w:ascii="Arial" w:hAnsi="Arial" w:cs="Arial"/>
                          <w:sz w:val="18"/>
                        </w:rPr>
                        <w:t>feg-connect.ch/</w:t>
                      </w:r>
                      <w:r w:rsidR="00BD5563">
                        <w:rPr>
                          <w:rStyle w:val="Link"/>
                          <w:rFonts w:ascii="Arial" w:hAnsi="Arial" w:cs="Arial"/>
                          <w:sz w:val="18"/>
                        </w:rPr>
                        <w:t>predigten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2F3A3" w14:textId="77777777" w:rsidR="00BD5563" w:rsidRDefault="00BD556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0CCD7" w14:textId="77777777" w:rsidR="00014868" w:rsidRDefault="00014868" w:rsidP="006F5109">
      <w:r>
        <w:separator/>
      </w:r>
    </w:p>
  </w:footnote>
  <w:footnote w:type="continuationSeparator" w:id="0">
    <w:p w14:paraId="5DEAED17" w14:textId="77777777" w:rsidR="00014868" w:rsidRDefault="00014868" w:rsidP="006F5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9358" w14:textId="77777777" w:rsidR="00BD5563" w:rsidRDefault="00BD556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52F8" w14:textId="77777777" w:rsidR="006F5109" w:rsidRDefault="006F51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B8AD5D0" wp14:editId="5839559E">
          <wp:simplePos x="0" y="0"/>
          <wp:positionH relativeFrom="column">
            <wp:posOffset>4781550</wp:posOffset>
          </wp:positionH>
          <wp:positionV relativeFrom="paragraph">
            <wp:posOffset>-28575</wp:posOffset>
          </wp:positionV>
          <wp:extent cx="1936750" cy="476250"/>
          <wp:effectExtent l="0" t="0" r="6350" b="0"/>
          <wp:wrapNone/>
          <wp:docPr id="2" name="Grafik 2" descr="feg_connect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g_connect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F89B" w14:textId="77777777" w:rsidR="00BD5563" w:rsidRDefault="00BD556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AF4"/>
    <w:multiLevelType w:val="hybridMultilevel"/>
    <w:tmpl w:val="B1BA9EFE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771C6"/>
    <w:multiLevelType w:val="hybridMultilevel"/>
    <w:tmpl w:val="FDB227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11D4"/>
    <w:multiLevelType w:val="hybridMultilevel"/>
    <w:tmpl w:val="48C2A0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C0713"/>
    <w:multiLevelType w:val="hybridMultilevel"/>
    <w:tmpl w:val="A6A0D976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B2D2F"/>
    <w:multiLevelType w:val="hybridMultilevel"/>
    <w:tmpl w:val="717AE920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E4078"/>
    <w:multiLevelType w:val="hybridMultilevel"/>
    <w:tmpl w:val="C44ADAA0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F356B"/>
    <w:multiLevelType w:val="hybridMultilevel"/>
    <w:tmpl w:val="ED22FA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C54"/>
    <w:multiLevelType w:val="hybridMultilevel"/>
    <w:tmpl w:val="91784B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0D53"/>
    <w:multiLevelType w:val="hybridMultilevel"/>
    <w:tmpl w:val="BAEC96F6"/>
    <w:lvl w:ilvl="0" w:tplc="B7F6F3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D55DD"/>
    <w:multiLevelType w:val="hybridMultilevel"/>
    <w:tmpl w:val="710693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96962"/>
    <w:multiLevelType w:val="hybridMultilevel"/>
    <w:tmpl w:val="9BF2046C"/>
    <w:lvl w:ilvl="0" w:tplc="9EB04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1494B"/>
    <w:multiLevelType w:val="hybridMultilevel"/>
    <w:tmpl w:val="3462149A"/>
    <w:lvl w:ilvl="0" w:tplc="37F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304D6"/>
    <w:multiLevelType w:val="hybridMultilevel"/>
    <w:tmpl w:val="542233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15EF7"/>
    <w:multiLevelType w:val="hybridMultilevel"/>
    <w:tmpl w:val="5F40A2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C570D"/>
    <w:multiLevelType w:val="hybridMultilevel"/>
    <w:tmpl w:val="B848160A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B4EC2"/>
    <w:multiLevelType w:val="hybridMultilevel"/>
    <w:tmpl w:val="E54633C2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E697B"/>
    <w:multiLevelType w:val="hybridMultilevel"/>
    <w:tmpl w:val="DDE054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40C3E"/>
    <w:multiLevelType w:val="hybridMultilevel"/>
    <w:tmpl w:val="3A9CD808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201A"/>
    <w:multiLevelType w:val="hybridMultilevel"/>
    <w:tmpl w:val="2436A5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B7DE7"/>
    <w:multiLevelType w:val="hybridMultilevel"/>
    <w:tmpl w:val="CA944A5E"/>
    <w:lvl w:ilvl="0" w:tplc="37FC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023A1"/>
    <w:multiLevelType w:val="multilevel"/>
    <w:tmpl w:val="E858FF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211F8"/>
    <w:multiLevelType w:val="hybridMultilevel"/>
    <w:tmpl w:val="2EDAEA6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8014B"/>
    <w:multiLevelType w:val="hybridMultilevel"/>
    <w:tmpl w:val="A472516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73E6F"/>
    <w:multiLevelType w:val="hybridMultilevel"/>
    <w:tmpl w:val="7EBC646E"/>
    <w:lvl w:ilvl="0" w:tplc="37F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158E8"/>
    <w:multiLevelType w:val="hybridMultilevel"/>
    <w:tmpl w:val="E858FFF4"/>
    <w:lvl w:ilvl="0" w:tplc="9EB04E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E1618D"/>
    <w:multiLevelType w:val="hybridMultilevel"/>
    <w:tmpl w:val="1B5041EE"/>
    <w:lvl w:ilvl="0" w:tplc="9EB04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19"/>
  </w:num>
  <w:num w:numId="6">
    <w:abstractNumId w:val="10"/>
  </w:num>
  <w:num w:numId="7">
    <w:abstractNumId w:val="3"/>
  </w:num>
  <w:num w:numId="8">
    <w:abstractNumId w:val="0"/>
  </w:num>
  <w:num w:numId="9">
    <w:abstractNumId w:val="25"/>
  </w:num>
  <w:num w:numId="10">
    <w:abstractNumId w:val="23"/>
  </w:num>
  <w:num w:numId="11">
    <w:abstractNumId w:val="11"/>
  </w:num>
  <w:num w:numId="12">
    <w:abstractNumId w:val="24"/>
  </w:num>
  <w:num w:numId="13">
    <w:abstractNumId w:val="20"/>
  </w:num>
  <w:num w:numId="14">
    <w:abstractNumId w:val="17"/>
  </w:num>
  <w:num w:numId="15">
    <w:abstractNumId w:val="4"/>
  </w:num>
  <w:num w:numId="16">
    <w:abstractNumId w:val="6"/>
  </w:num>
  <w:num w:numId="17">
    <w:abstractNumId w:val="12"/>
  </w:num>
  <w:num w:numId="18">
    <w:abstractNumId w:val="21"/>
  </w:num>
  <w:num w:numId="19">
    <w:abstractNumId w:val="22"/>
  </w:num>
  <w:num w:numId="20">
    <w:abstractNumId w:val="18"/>
  </w:num>
  <w:num w:numId="21">
    <w:abstractNumId w:val="2"/>
  </w:num>
  <w:num w:numId="22">
    <w:abstractNumId w:val="14"/>
  </w:num>
  <w:num w:numId="23">
    <w:abstractNumId w:val="9"/>
  </w:num>
  <w:num w:numId="24">
    <w:abstractNumId w:val="1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68"/>
    <w:rsid w:val="00014868"/>
    <w:rsid w:val="00112830"/>
    <w:rsid w:val="001717F2"/>
    <w:rsid w:val="001B009B"/>
    <w:rsid w:val="001B1A34"/>
    <w:rsid w:val="001F1A3F"/>
    <w:rsid w:val="001F2324"/>
    <w:rsid w:val="00245C82"/>
    <w:rsid w:val="00250258"/>
    <w:rsid w:val="00284A68"/>
    <w:rsid w:val="002A07B8"/>
    <w:rsid w:val="002E1193"/>
    <w:rsid w:val="0032507C"/>
    <w:rsid w:val="00342C6E"/>
    <w:rsid w:val="00355B82"/>
    <w:rsid w:val="00361917"/>
    <w:rsid w:val="003729AA"/>
    <w:rsid w:val="003A2D0D"/>
    <w:rsid w:val="003A5FB1"/>
    <w:rsid w:val="003D7CC2"/>
    <w:rsid w:val="00450E4E"/>
    <w:rsid w:val="004A5EE7"/>
    <w:rsid w:val="004E5959"/>
    <w:rsid w:val="0054048F"/>
    <w:rsid w:val="00573FFE"/>
    <w:rsid w:val="005971FF"/>
    <w:rsid w:val="00607F2D"/>
    <w:rsid w:val="006D4919"/>
    <w:rsid w:val="006F5109"/>
    <w:rsid w:val="007300E4"/>
    <w:rsid w:val="00776327"/>
    <w:rsid w:val="007819F0"/>
    <w:rsid w:val="007D365C"/>
    <w:rsid w:val="00802FED"/>
    <w:rsid w:val="00816004"/>
    <w:rsid w:val="008206FE"/>
    <w:rsid w:val="0083105E"/>
    <w:rsid w:val="00831FF5"/>
    <w:rsid w:val="00855F40"/>
    <w:rsid w:val="008D0C64"/>
    <w:rsid w:val="00956CE6"/>
    <w:rsid w:val="009766EA"/>
    <w:rsid w:val="0098650D"/>
    <w:rsid w:val="009957AF"/>
    <w:rsid w:val="00995FA6"/>
    <w:rsid w:val="009D742B"/>
    <w:rsid w:val="00B0633A"/>
    <w:rsid w:val="00B5469C"/>
    <w:rsid w:val="00B6647B"/>
    <w:rsid w:val="00BC42E1"/>
    <w:rsid w:val="00BD5563"/>
    <w:rsid w:val="00C21A67"/>
    <w:rsid w:val="00C353B8"/>
    <w:rsid w:val="00C52451"/>
    <w:rsid w:val="00C567C6"/>
    <w:rsid w:val="00C56BD5"/>
    <w:rsid w:val="00CE4A7A"/>
    <w:rsid w:val="00D04435"/>
    <w:rsid w:val="00D25A63"/>
    <w:rsid w:val="00D86A54"/>
    <w:rsid w:val="00D91B84"/>
    <w:rsid w:val="00E173EF"/>
    <w:rsid w:val="00E54076"/>
    <w:rsid w:val="00F1149C"/>
    <w:rsid w:val="00F46035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19D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650D"/>
    <w:pPr>
      <w:keepNext/>
      <w:outlineLvl w:val="0"/>
    </w:pPr>
    <w:rPr>
      <w:rFonts w:ascii="Arial" w:hAnsi="Arial" w:cs="Arial"/>
      <w:b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50E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917"/>
    <w:pPr>
      <w:ind w:left="708"/>
    </w:pPr>
  </w:style>
  <w:style w:type="paragraph" w:styleId="Textkrper3">
    <w:name w:val="Body Text 3"/>
    <w:basedOn w:val="Standard"/>
    <w:link w:val="Textkrper3Zeichen"/>
    <w:semiHidden/>
    <w:rsid w:val="00D91B84"/>
    <w:pPr>
      <w:framePr w:w="4984" w:h="7437" w:hSpace="141" w:wrap="around" w:vAnchor="text" w:hAnchor="page" w:x="432" w:y="-378"/>
    </w:pPr>
    <w:rPr>
      <w:rFonts w:ascii="Arial" w:hAnsi="Arial" w:cs="Arial"/>
      <w:bCs/>
      <w:szCs w:val="20"/>
      <w:lang w:val="de-DE" w:eastAsia="de-DE"/>
    </w:rPr>
  </w:style>
  <w:style w:type="character" w:customStyle="1" w:styleId="Textkrper3Zeichen">
    <w:name w:val="Textkörper 3 Zeichen"/>
    <w:basedOn w:val="Absatzstandardschriftart"/>
    <w:link w:val="Textkrper3"/>
    <w:semiHidden/>
    <w:rsid w:val="00D91B84"/>
    <w:rPr>
      <w:rFonts w:ascii="Arial" w:hAnsi="Arial" w:cs="Arial"/>
      <w:bCs/>
      <w:sz w:val="24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6F51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5109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6F51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F5109"/>
    <w:rPr>
      <w:sz w:val="24"/>
      <w:szCs w:val="24"/>
    </w:rPr>
  </w:style>
  <w:style w:type="character" w:styleId="Seitenzahl">
    <w:name w:val="page number"/>
    <w:basedOn w:val="Absatzstandardschriftart"/>
    <w:rsid w:val="00F1149C"/>
  </w:style>
  <w:style w:type="paragraph" w:customStyle="1" w:styleId="IGWKopf-undFusszeile">
    <w:name w:val="IGW Kopf- und Fusszeile"/>
    <w:basedOn w:val="Standard"/>
    <w:rsid w:val="00F1149C"/>
    <w:pPr>
      <w:tabs>
        <w:tab w:val="center" w:pos="4536"/>
        <w:tab w:val="right" w:leader="dot" w:pos="9072"/>
      </w:tabs>
      <w:spacing w:before="120"/>
    </w:pPr>
    <w:rPr>
      <w:rFonts w:ascii="Gentium" w:hAnsi="Gentium"/>
      <w:sz w:val="18"/>
      <w:szCs w:val="20"/>
      <w:lang w:eastAsia="de-DE"/>
    </w:rPr>
  </w:style>
  <w:style w:type="character" w:styleId="Link">
    <w:name w:val="Hyperlink"/>
    <w:basedOn w:val="Absatzstandardschriftart"/>
    <w:uiPriority w:val="99"/>
    <w:rsid w:val="00F1149C"/>
    <w:rPr>
      <w:color w:val="0000FF"/>
      <w:u w:val="single"/>
    </w:rPr>
  </w:style>
  <w:style w:type="paragraph" w:customStyle="1" w:styleId="Default">
    <w:name w:val="Default"/>
    <w:rsid w:val="00F460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8650D"/>
    <w:pPr>
      <w:keepNext/>
      <w:outlineLvl w:val="0"/>
    </w:pPr>
    <w:rPr>
      <w:rFonts w:ascii="Arial" w:hAnsi="Arial" w:cs="Arial"/>
      <w:b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50E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1917"/>
    <w:pPr>
      <w:ind w:left="708"/>
    </w:pPr>
  </w:style>
  <w:style w:type="paragraph" w:styleId="Textkrper3">
    <w:name w:val="Body Text 3"/>
    <w:basedOn w:val="Standard"/>
    <w:link w:val="Textkrper3Zeichen"/>
    <w:semiHidden/>
    <w:rsid w:val="00D91B84"/>
    <w:pPr>
      <w:framePr w:w="4984" w:h="7437" w:hSpace="141" w:wrap="around" w:vAnchor="text" w:hAnchor="page" w:x="432" w:y="-378"/>
    </w:pPr>
    <w:rPr>
      <w:rFonts w:ascii="Arial" w:hAnsi="Arial" w:cs="Arial"/>
      <w:bCs/>
      <w:szCs w:val="20"/>
      <w:lang w:val="de-DE" w:eastAsia="de-DE"/>
    </w:rPr>
  </w:style>
  <w:style w:type="character" w:customStyle="1" w:styleId="Textkrper3Zeichen">
    <w:name w:val="Textkörper 3 Zeichen"/>
    <w:basedOn w:val="Absatzstandardschriftart"/>
    <w:link w:val="Textkrper3"/>
    <w:semiHidden/>
    <w:rsid w:val="00D91B84"/>
    <w:rPr>
      <w:rFonts w:ascii="Arial" w:hAnsi="Arial" w:cs="Arial"/>
      <w:bCs/>
      <w:sz w:val="24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6F51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5109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6F51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F5109"/>
    <w:rPr>
      <w:sz w:val="24"/>
      <w:szCs w:val="24"/>
    </w:rPr>
  </w:style>
  <w:style w:type="character" w:styleId="Seitenzahl">
    <w:name w:val="page number"/>
    <w:basedOn w:val="Absatzstandardschriftart"/>
    <w:rsid w:val="00F1149C"/>
  </w:style>
  <w:style w:type="paragraph" w:customStyle="1" w:styleId="IGWKopf-undFusszeile">
    <w:name w:val="IGW Kopf- und Fusszeile"/>
    <w:basedOn w:val="Standard"/>
    <w:rsid w:val="00F1149C"/>
    <w:pPr>
      <w:tabs>
        <w:tab w:val="center" w:pos="4536"/>
        <w:tab w:val="right" w:leader="dot" w:pos="9072"/>
      </w:tabs>
      <w:spacing w:before="120"/>
    </w:pPr>
    <w:rPr>
      <w:rFonts w:ascii="Gentium" w:hAnsi="Gentium"/>
      <w:sz w:val="18"/>
      <w:szCs w:val="20"/>
      <w:lang w:eastAsia="de-DE"/>
    </w:rPr>
  </w:style>
  <w:style w:type="character" w:styleId="Link">
    <w:name w:val="Hyperlink"/>
    <w:basedOn w:val="Absatzstandardschriftart"/>
    <w:uiPriority w:val="99"/>
    <w:rsid w:val="00F1149C"/>
    <w:rPr>
      <w:color w:val="0000FF"/>
      <w:u w:val="single"/>
    </w:rPr>
  </w:style>
  <w:style w:type="paragraph" w:customStyle="1" w:styleId="Default">
    <w:name w:val="Default"/>
    <w:rsid w:val="00F460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eg-connect.ch/predigten" TargetMode="External"/><Relationship Id="rId2" Type="http://schemas.openxmlformats.org/officeDocument/2006/relationships/hyperlink" Target="http://feg-connect.ch/predigt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robuettiker:Downloads:Connect_CP-Kleingruppen_Fly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Connect_CP-Kleingruppen_Flyervorlage.dotx</Template>
  <TotalTime>0</TotalTime>
  <Pages>1</Pages>
  <Words>117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Erntedank: Der „zweite Zehnte“</vt:lpstr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FEG Connect Kleingruppen-Unterlagen</dc:title>
  <dc:creator>Dorothe Kräuchi</dc:creator>
  <cp:lastModifiedBy>Dorothe Kräuchi</cp:lastModifiedBy>
  <cp:revision>3</cp:revision>
  <cp:lastPrinted>2010-09-02T06:29:00Z</cp:lastPrinted>
  <dcterms:created xsi:type="dcterms:W3CDTF">2017-03-13T17:33:00Z</dcterms:created>
  <dcterms:modified xsi:type="dcterms:W3CDTF">2017-03-13T17:33:00Z</dcterms:modified>
</cp:coreProperties>
</file>